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黑体" w:hAnsi="黑体" w:eastAsia="黑体" w:cs="黑体"/>
          <w:w w:val="105"/>
          <w:sz w:val="32"/>
          <w:szCs w:val="32"/>
          <w:lang w:val="zh-CN"/>
        </w:rPr>
      </w:pPr>
      <w:r>
        <w:rPr>
          <w:rFonts w:hint="eastAsia" w:ascii="黑体" w:hAnsi="黑体" w:eastAsia="黑体" w:cs="黑体"/>
          <w:w w:val="105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w w:val="105"/>
          <w:sz w:val="32"/>
          <w:szCs w:val="32"/>
          <w:lang w:val="en-US" w:eastAsia="zh-CN"/>
        </w:rPr>
        <w:t>2</w:t>
      </w:r>
    </w:p>
    <w:p>
      <w:pPr>
        <w:pStyle w:val="6"/>
        <w:ind w:left="3481"/>
        <w:rPr>
          <w:w w:val="105"/>
          <w:sz w:val="39"/>
          <w:szCs w:val="39"/>
          <w:lang w:val="zh-CN"/>
        </w:rPr>
      </w:pPr>
    </w:p>
    <w:p>
      <w:pPr>
        <w:pStyle w:val="6"/>
        <w:ind w:left="3481"/>
        <w:rPr>
          <w:rFonts w:hint="eastAsia" w:ascii="方正小标宋_GBK" w:hAnsi="方正小标宋_GBK" w:eastAsia="方正小标宋_GBK" w:cs="方正小标宋_GBK"/>
          <w:w w:val="105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w w:val="105"/>
          <w:sz w:val="44"/>
          <w:szCs w:val="44"/>
          <w:lang w:val="zh-CN"/>
        </w:rPr>
        <w:t>体检注意事项</w:t>
      </w:r>
    </w:p>
    <w:p>
      <w:pPr>
        <w:pStyle w:val="6"/>
        <w:spacing w:line="571" w:lineRule="exact"/>
        <w:ind w:left="38" w:leftChars="18" w:firstLine="640" w:firstLineChars="200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体检当日请务必携带本人身份证。严禁弄虚作假、冒名顶替;如隐瞒病史影响体检结果者，后果自负。</w:t>
      </w:r>
    </w:p>
    <w:p>
      <w:pPr>
        <w:pStyle w:val="6"/>
        <w:spacing w:before="4" w:line="624" w:lineRule="exact"/>
        <w:ind w:left="1" w:right="19" w:firstLine="640" w:firstLineChars="200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基本信息及病史采集由受检者本人填写(用黑色签字笔或钢笔)，要求字 迹清楚，无涂改，病史部分要如实、逐项填齐，不能遗漏。</w:t>
      </w:r>
      <w:bookmarkStart w:id="0" w:name="_GoBack"/>
      <w:bookmarkEnd w:id="0"/>
    </w:p>
    <w:p>
      <w:pPr>
        <w:pStyle w:val="6"/>
        <w:spacing w:line="619" w:lineRule="exact"/>
        <w:ind w:left="23" w:leftChars="11" w:firstLine="658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3、体检前三天请注意休息，勿熬夜，不要吸烟饮酒，避免剧烈运动。</w:t>
      </w:r>
    </w:p>
    <w:p>
      <w:pPr>
        <w:pStyle w:val="6"/>
        <w:spacing w:line="619" w:lineRule="exact"/>
        <w:ind w:left="23" w:leftChars="11" w:firstLine="627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4、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体检当天需进行采血、</w:t>
      </w:r>
      <w:r>
        <w:rPr>
          <w:rFonts w:hint="eastAsia" w:ascii="仿宋" w:hAnsi="仿宋" w:eastAsia="仿宋" w:cs="仿宋"/>
          <w:w w:val="72"/>
          <w:sz w:val="32"/>
          <w:szCs w:val="32"/>
          <w:lang w:val="zh-CN"/>
        </w:rPr>
        <w:t>B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超等检查，请在受检前禁食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8-12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小时，体检请勿嚼口香糖。</w:t>
      </w:r>
    </w:p>
    <w:p>
      <w:pPr>
        <w:pStyle w:val="6"/>
        <w:spacing w:line="619" w:lineRule="exact"/>
        <w:ind w:left="23" w:leftChars="11" w:firstLine="695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11"/>
          <w:sz w:val="32"/>
          <w:szCs w:val="32"/>
          <w:lang w:val="zh-CN"/>
        </w:rPr>
        <w:t>5、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体检当天请着轻便服装，不化妆，不穿连衣裙、连裤袜、高跟鞋。不穿有金属饰物衣裤，同时为了避免您的财物丢失请不要携带贵重物品参检。</w:t>
      </w:r>
    </w:p>
    <w:p>
      <w:pPr>
        <w:pStyle w:val="6"/>
        <w:spacing w:line="619" w:lineRule="exact"/>
        <w:ind w:left="23" w:leftChars="11" w:firstLine="695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11"/>
          <w:sz w:val="32"/>
          <w:szCs w:val="32"/>
          <w:lang w:val="zh-CN"/>
        </w:rPr>
        <w:t>6、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体检当天请勿戴隐形眼镜，请自配合适的框架眼镜。我们将根据您报考的职位检查裸眼视力或者矫正视力。</w:t>
      </w:r>
    </w:p>
    <w:p>
      <w:pPr>
        <w:pStyle w:val="6"/>
        <w:spacing w:line="619" w:lineRule="exact"/>
        <w:ind w:left="23" w:leftChars="11" w:firstLine="658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7、心电图和测量血压时应避免精神紧张，保持心情稳定。</w:t>
      </w:r>
    </w:p>
    <w:p>
      <w:pPr>
        <w:pStyle w:val="6"/>
        <w:spacing w:line="619" w:lineRule="exact"/>
        <w:ind w:left="23" w:leftChars="11" w:firstLine="658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8、考生可在二小时内完成三次血压检测，每次间隔十五分钟以上，以对考生最有利的检测结果为准。</w:t>
      </w:r>
    </w:p>
    <w:p>
      <w:pPr>
        <w:pStyle w:val="6"/>
        <w:spacing w:line="619" w:lineRule="exact"/>
        <w:ind w:left="23" w:leftChars="11" w:firstLine="658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5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>、请配合医生认真检查所有项目，勿漏检。若自动放弃某一检查项目，将会影响对您的录用。</w:t>
      </w:r>
    </w:p>
    <w:p>
      <w:pPr>
        <w:pStyle w:val="6"/>
        <w:spacing w:line="619" w:lineRule="exact"/>
        <w:ind w:left="23" w:leftChars="11" w:firstLine="658" w:firstLineChars="196"/>
        <w:rPr>
          <w:rFonts w:hint="eastAsia" w:ascii="仿宋" w:hAnsi="仿宋" w:eastAsia="仿宋" w:cs="仿宋"/>
          <w:w w:val="105"/>
          <w:sz w:val="32"/>
          <w:szCs w:val="32"/>
          <w:lang w:val="zh-CN"/>
        </w:rPr>
      </w:pPr>
      <w:r>
        <w:rPr>
          <w:rFonts w:hint="eastAsia" w:ascii="仿宋" w:hAnsi="仿宋" w:eastAsia="仿宋" w:cs="仿宋"/>
          <w:w w:val="105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w w:val="105"/>
          <w:sz w:val="32"/>
          <w:szCs w:val="32"/>
          <w:lang w:val="zh-CN"/>
        </w:rPr>
        <w:t xml:space="preserve">、如对体检结果有疑义，请按有关规定办理。 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7" w:h="16840"/>
      <w:pgMar w:top="835" w:right="1381" w:bottom="360" w:left="96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A75"/>
    <w:rsid w:val="0038152B"/>
    <w:rsid w:val="004C5A75"/>
    <w:rsid w:val="00532C21"/>
    <w:rsid w:val="00567A9C"/>
    <w:rsid w:val="005F37B5"/>
    <w:rsid w:val="0060753C"/>
    <w:rsid w:val="0077748A"/>
    <w:rsid w:val="00905670"/>
    <w:rsid w:val="00AA5379"/>
    <w:rsid w:val="00BE6AF3"/>
    <w:rsid w:val="00D025F7"/>
    <w:rsid w:val="00DF26B6"/>
    <w:rsid w:val="05314D59"/>
    <w:rsid w:val="191401B1"/>
    <w:rsid w:val="2DDA03B1"/>
    <w:rsid w:val="3D47137A"/>
    <w:rsid w:val="67A210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ScaleCrop>false</ScaleCrop>
  <LinksUpToDate>false</LinksUpToDate>
  <CharactersWithSpaces>512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2017-06-06T02:56:00Z</dcterms:created>
  <dc:creator>郭锐</dc:creator>
  <cp:lastModifiedBy>Administrator</cp:lastModifiedBy>
  <dcterms:modified xsi:type="dcterms:W3CDTF">2017-07-18T00:50:07Z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